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CDB" w:rsidRPr="003F6E9A" w:rsidRDefault="00906B98">
      <w:pPr>
        <w:spacing w:after="0" w:line="259" w:lineRule="auto"/>
        <w:ind w:left="-5"/>
        <w:rPr>
          <w:lang w:val="en-US"/>
        </w:rPr>
      </w:pPr>
      <w:r w:rsidRPr="003F6E9A">
        <w:rPr>
          <w:rFonts w:ascii="Garamond" w:eastAsia="Garamond" w:hAnsi="Garamond" w:cs="Garamond"/>
          <w:b/>
          <w:lang w:val="en-US"/>
        </w:rPr>
        <w:t xml:space="preserve">C. A. CHILDRESS, Psy.D. </w:t>
      </w:r>
    </w:p>
    <w:p w:rsidR="000F6CDB" w:rsidRDefault="00906B98">
      <w:pPr>
        <w:spacing w:after="0" w:line="259" w:lineRule="auto"/>
        <w:ind w:left="-5"/>
      </w:pPr>
      <w:r>
        <w:rPr>
          <w:rFonts w:ascii="Garamond" w:eastAsia="Garamond" w:hAnsi="Garamond" w:cs="Garamond"/>
          <w:b/>
        </w:rPr>
        <w:t xml:space="preserve">LICENSED CLINICAL PSYCHOLOGIST, PSY </w:t>
      </w:r>
      <w:proofErr w:type="gramStart"/>
      <w:r>
        <w:rPr>
          <w:rFonts w:ascii="Garamond" w:eastAsia="Garamond" w:hAnsi="Garamond" w:cs="Garamond"/>
          <w:b/>
        </w:rPr>
        <w:t>18857</w:t>
      </w:r>
      <w:proofErr w:type="gramEnd"/>
      <w:r>
        <w:rPr>
          <w:rFonts w:ascii="Garamond" w:eastAsia="Garamond" w:hAnsi="Garamond" w:cs="Garamond"/>
          <w:sz w:val="16"/>
        </w:rPr>
        <w:t xml:space="preserve"> </w:t>
      </w:r>
    </w:p>
    <w:p w:rsidR="000F6CDB" w:rsidRPr="003F6E9A" w:rsidRDefault="00906B98">
      <w:pPr>
        <w:pStyle w:val="Overskrift1"/>
        <w:ind w:left="298" w:hanging="298"/>
        <w:rPr>
          <w:lang w:val="en-US"/>
        </w:rPr>
      </w:pPr>
      <w:r w:rsidRPr="003F6E9A">
        <w:rPr>
          <w:lang w:val="en-US"/>
        </w:rPr>
        <w:t xml:space="preserve">N. INDIAN HILL BLVD., STE. 201 • CLAREMONT, CA 91711 • (909) 821-5398 </w:t>
      </w:r>
    </w:p>
    <w:p w:rsidR="000F6CDB" w:rsidRPr="003F6E9A" w:rsidRDefault="00906B98">
      <w:pPr>
        <w:spacing w:after="0" w:line="259" w:lineRule="auto"/>
        <w:ind w:left="0" w:firstLine="0"/>
        <w:rPr>
          <w:lang w:val="en-US"/>
        </w:rPr>
      </w:pPr>
      <w:r w:rsidRPr="003F6E9A">
        <w:rPr>
          <w:lang w:val="en-US"/>
        </w:rPr>
        <w:tab/>
      </w:r>
    </w:p>
    <w:p w:rsidR="000F6CDB" w:rsidRPr="003F6E9A" w:rsidRDefault="00906B98">
      <w:pPr>
        <w:spacing w:after="0" w:line="259" w:lineRule="auto"/>
        <w:ind w:left="0" w:firstLine="0"/>
        <w:rPr>
          <w:lang w:val="en-US"/>
        </w:rPr>
      </w:pPr>
      <w:r w:rsidRPr="003F6E9A">
        <w:rPr>
          <w:lang w:val="en-US"/>
        </w:rPr>
        <w:tab/>
      </w:r>
      <w:r w:rsidRPr="003F6E9A">
        <w:rPr>
          <w:lang w:val="en-US"/>
        </w:rPr>
        <w:tab/>
      </w:r>
    </w:p>
    <w:p w:rsidR="000F6CDB" w:rsidRPr="003F6E9A" w:rsidRDefault="007025AD" w:rsidP="007025AD">
      <w:pPr>
        <w:spacing w:after="109"/>
        <w:ind w:left="-5"/>
        <w:rPr>
          <w:lang w:val="en-US"/>
        </w:rPr>
      </w:pPr>
      <w:r>
        <w:rPr>
          <w:lang w:val="en-US"/>
        </w:rPr>
        <w:t>14</w:t>
      </w:r>
      <w:r w:rsidR="00906B98" w:rsidRPr="003F6E9A">
        <w:rPr>
          <w:lang w:val="en-US"/>
        </w:rPr>
        <w:t>/</w:t>
      </w:r>
      <w:r>
        <w:rPr>
          <w:lang w:val="en-US"/>
        </w:rPr>
        <w:t>10</w:t>
      </w:r>
      <w:r w:rsidR="00906B98" w:rsidRPr="003F6E9A">
        <w:rPr>
          <w:lang w:val="en-US"/>
        </w:rPr>
        <w:t>/</w:t>
      </w:r>
      <w:r>
        <w:rPr>
          <w:lang w:val="en-US"/>
        </w:rPr>
        <w:t xml:space="preserve">18       </w:t>
      </w:r>
      <w:proofErr w:type="spellStart"/>
      <w:r>
        <w:rPr>
          <w:lang w:val="en-US"/>
        </w:rPr>
        <w:t>Folketingskandidat</w:t>
      </w:r>
      <w:proofErr w:type="spellEnd"/>
      <w:r>
        <w:rPr>
          <w:lang w:val="en-US"/>
        </w:rPr>
        <w:t xml:space="preserve"> </w:t>
      </w:r>
      <w:r w:rsidR="00906B98" w:rsidRPr="003F6E9A">
        <w:rPr>
          <w:color w:val="341B74"/>
          <w:lang w:val="en-US"/>
        </w:rPr>
        <w:tab/>
      </w:r>
    </w:p>
    <w:p w:rsidR="000F6CDB" w:rsidRPr="003F6E9A" w:rsidRDefault="00906B98">
      <w:pPr>
        <w:spacing w:after="12"/>
        <w:ind w:left="-5"/>
        <w:rPr>
          <w:lang w:val="en-US"/>
        </w:rPr>
      </w:pPr>
      <w:r w:rsidRPr="003F6E9A">
        <w:rPr>
          <w:lang w:val="en-US"/>
        </w:rPr>
        <w:t>Address</w:t>
      </w:r>
      <w:r w:rsidRPr="003F6E9A">
        <w:rPr>
          <w:lang w:val="en-US"/>
        </w:rPr>
        <w:tab/>
      </w:r>
    </w:p>
    <w:p w:rsidR="000F6CDB" w:rsidRPr="003F6E9A" w:rsidRDefault="00906B98">
      <w:pPr>
        <w:spacing w:after="104"/>
        <w:ind w:left="-5"/>
        <w:rPr>
          <w:lang w:val="en-US"/>
        </w:rPr>
      </w:pPr>
      <w:r w:rsidRPr="003F6E9A">
        <w:rPr>
          <w:lang w:val="en-US"/>
        </w:rPr>
        <w:t>Address</w:t>
      </w:r>
      <w:r w:rsidRPr="003F6E9A">
        <w:rPr>
          <w:lang w:val="en-US"/>
        </w:rPr>
        <w:tab/>
      </w:r>
    </w:p>
    <w:p w:rsidR="000F6CDB" w:rsidRPr="003F6E9A" w:rsidRDefault="00906B98">
      <w:pPr>
        <w:ind w:left="-5"/>
        <w:rPr>
          <w:lang w:val="en-US"/>
        </w:rPr>
      </w:pPr>
      <w:r w:rsidRPr="003F6E9A">
        <w:rPr>
          <w:lang w:val="en-US"/>
        </w:rPr>
        <w:t>Dea</w:t>
      </w:r>
      <w:r w:rsidR="007025AD">
        <w:rPr>
          <w:lang w:val="en-US"/>
        </w:rPr>
        <w:t xml:space="preserve">r </w:t>
      </w:r>
      <w:r w:rsidRPr="003F6E9A">
        <w:rPr>
          <w:lang w:val="en-US"/>
        </w:rPr>
        <w:t>&lt;Representative&gt;,</w:t>
      </w:r>
      <w:r w:rsidRPr="003F6E9A">
        <w:rPr>
          <w:lang w:val="en-US"/>
        </w:rPr>
        <w:tab/>
      </w:r>
    </w:p>
    <w:p w:rsidR="003F6E9A" w:rsidRPr="003F6E9A" w:rsidRDefault="00906B98" w:rsidP="003F6E9A">
      <w:pPr>
        <w:spacing w:after="0" w:line="240" w:lineRule="auto"/>
        <w:ind w:left="0" w:firstLine="0"/>
        <w:rPr>
          <w:rFonts w:ascii="Times New Roman" w:eastAsia="Times New Roman" w:hAnsi="Times New Roman" w:cs="Times New Roman"/>
          <w:color w:val="auto"/>
          <w:szCs w:val="24"/>
          <w:lang w:val="en-US"/>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-527303</wp:posOffset>
                </wp:positionH>
                <wp:positionV relativeFrom="paragraph">
                  <wp:posOffset>-2043652</wp:posOffset>
                </wp:positionV>
                <wp:extent cx="6766560" cy="3291840"/>
                <wp:effectExtent l="0" t="0" r="0" b="0"/>
                <wp:wrapNone/>
                <wp:docPr id="2587" name="Group 2587"/>
                <wp:cNvGraphicFramePr/>
                <a:graphic xmlns:a="http://schemas.openxmlformats.org/drawingml/2006/main">
                  <a:graphicData uri="http://schemas.microsoft.com/office/word/2010/wordprocessingGroup">
                    <wpg:wgp>
                      <wpg:cNvGrpSpPr/>
                      <wpg:grpSpPr>
                        <a:xfrm>
                          <a:off x="0" y="0"/>
                          <a:ext cx="6766560" cy="3291840"/>
                          <a:chOff x="0" y="0"/>
                          <a:chExt cx="6766560" cy="3291840"/>
                        </a:xfrm>
                      </wpg:grpSpPr>
                      <wps:wsp>
                        <wps:cNvPr id="229" name="Shape 229"/>
                        <wps:cNvSpPr/>
                        <wps:spPr>
                          <a:xfrm>
                            <a:off x="0" y="582168"/>
                            <a:ext cx="6766560" cy="20320"/>
                          </a:xfrm>
                          <a:custGeom>
                            <a:avLst/>
                            <a:gdLst/>
                            <a:ahLst/>
                            <a:cxnLst/>
                            <a:rect l="0" t="0" r="0" b="0"/>
                            <a:pathLst>
                              <a:path w="6766560" h="20320">
                                <a:moveTo>
                                  <a:pt x="0" y="20320"/>
                                </a:moveTo>
                                <a:lnTo>
                                  <a:pt x="6766560" y="0"/>
                                </a:lnTo>
                              </a:path>
                            </a:pathLst>
                          </a:custGeom>
                          <a:ln w="12192" cap="flat">
                            <a:round/>
                          </a:ln>
                        </wps:spPr>
                        <wps:style>
                          <a:lnRef idx="1">
                            <a:srgbClr val="77933B"/>
                          </a:lnRef>
                          <a:fillRef idx="0">
                            <a:srgbClr val="000000">
                              <a:alpha val="0"/>
                            </a:srgbClr>
                          </a:fillRef>
                          <a:effectRef idx="0">
                            <a:scrgbClr r="0" g="0" b="0"/>
                          </a:effectRef>
                          <a:fontRef idx="none"/>
                        </wps:style>
                        <wps:bodyPr/>
                      </wps:wsp>
                      <wps:wsp>
                        <wps:cNvPr id="230" name="Shape 230"/>
                        <wps:cNvSpPr/>
                        <wps:spPr>
                          <a:xfrm>
                            <a:off x="268224" y="0"/>
                            <a:ext cx="1" cy="3291840"/>
                          </a:xfrm>
                          <a:custGeom>
                            <a:avLst/>
                            <a:gdLst/>
                            <a:ahLst/>
                            <a:cxnLst/>
                            <a:rect l="0" t="0" r="0" b="0"/>
                            <a:pathLst>
                              <a:path w="1" h="3291840">
                                <a:moveTo>
                                  <a:pt x="0" y="0"/>
                                </a:moveTo>
                                <a:lnTo>
                                  <a:pt x="1" y="3291840"/>
                                </a:lnTo>
                              </a:path>
                            </a:pathLst>
                          </a:custGeom>
                          <a:ln w="12192" cap="flat">
                            <a:round/>
                          </a:ln>
                        </wps:spPr>
                        <wps:style>
                          <a:lnRef idx="1">
                            <a:srgbClr val="77933B"/>
                          </a:lnRef>
                          <a:fillRef idx="0">
                            <a:srgbClr val="000000">
                              <a:alpha val="0"/>
                            </a:srgbClr>
                          </a:fillRef>
                          <a:effectRef idx="0">
                            <a:scrgbClr r="0" g="0" b="0"/>
                          </a:effectRef>
                          <a:fontRef idx="none"/>
                        </wps:style>
                        <wps:bodyPr/>
                      </wps:wsp>
                      <wps:wsp>
                        <wps:cNvPr id="231" name="Shape 231"/>
                        <wps:cNvSpPr/>
                        <wps:spPr>
                          <a:xfrm>
                            <a:off x="362712" y="39624"/>
                            <a:ext cx="10160" cy="3119120"/>
                          </a:xfrm>
                          <a:custGeom>
                            <a:avLst/>
                            <a:gdLst/>
                            <a:ahLst/>
                            <a:cxnLst/>
                            <a:rect l="0" t="0" r="0" b="0"/>
                            <a:pathLst>
                              <a:path w="10160" h="3119120">
                                <a:moveTo>
                                  <a:pt x="0" y="0"/>
                                </a:moveTo>
                                <a:lnTo>
                                  <a:pt x="10160" y="3119120"/>
                                </a:lnTo>
                              </a:path>
                            </a:pathLst>
                          </a:custGeom>
                          <a:ln w="12192" cap="flat">
                            <a:round/>
                          </a:ln>
                        </wps:spPr>
                        <wps:style>
                          <a:lnRef idx="1">
                            <a:srgbClr val="77933B"/>
                          </a:lnRef>
                          <a:fillRef idx="0">
                            <a:srgbClr val="000000">
                              <a:alpha val="0"/>
                            </a:srgbClr>
                          </a:fillRef>
                          <a:effectRef idx="0">
                            <a:scrgbClr r="0" g="0" b="0"/>
                          </a:effectRef>
                          <a:fontRef idx="none"/>
                        </wps:style>
                        <wps:bodyPr/>
                      </wps:wsp>
                      <wps:wsp>
                        <wps:cNvPr id="2897" name="Shape 2897"/>
                        <wps:cNvSpPr/>
                        <wps:spPr>
                          <a:xfrm>
                            <a:off x="51816" y="124968"/>
                            <a:ext cx="158496" cy="417576"/>
                          </a:xfrm>
                          <a:custGeom>
                            <a:avLst/>
                            <a:gdLst/>
                            <a:ahLst/>
                            <a:cxnLst/>
                            <a:rect l="0" t="0" r="0" b="0"/>
                            <a:pathLst>
                              <a:path w="158496" h="417576">
                                <a:moveTo>
                                  <a:pt x="0" y="0"/>
                                </a:moveTo>
                                <a:lnTo>
                                  <a:pt x="158496" y="0"/>
                                </a:lnTo>
                                <a:lnTo>
                                  <a:pt x="158496" y="417576"/>
                                </a:lnTo>
                                <a:lnTo>
                                  <a:pt x="0" y="417576"/>
                                </a:lnTo>
                                <a:lnTo>
                                  <a:pt x="0" y="0"/>
                                </a:lnTo>
                              </a:path>
                            </a:pathLst>
                          </a:custGeom>
                          <a:ln w="0" cap="flat">
                            <a:round/>
                          </a:ln>
                        </wps:spPr>
                        <wps:style>
                          <a:lnRef idx="0">
                            <a:srgbClr val="000000">
                              <a:alpha val="0"/>
                            </a:srgbClr>
                          </a:lnRef>
                          <a:fillRef idx="1">
                            <a:srgbClr val="C9D5B3"/>
                          </a:fillRef>
                          <a:effectRef idx="0">
                            <a:scrgbClr r="0" g="0" b="0"/>
                          </a:effectRef>
                          <a:fontRef idx="none"/>
                        </wps:style>
                        <wps:bodyPr/>
                      </wps:wsp>
                      <wps:wsp>
                        <wps:cNvPr id="233" name="Shape 233"/>
                        <wps:cNvSpPr/>
                        <wps:spPr>
                          <a:xfrm>
                            <a:off x="51816" y="124968"/>
                            <a:ext cx="158496" cy="417576"/>
                          </a:xfrm>
                          <a:custGeom>
                            <a:avLst/>
                            <a:gdLst/>
                            <a:ahLst/>
                            <a:cxnLst/>
                            <a:rect l="0" t="0" r="0" b="0"/>
                            <a:pathLst>
                              <a:path w="158496" h="417576">
                                <a:moveTo>
                                  <a:pt x="0" y="0"/>
                                </a:moveTo>
                                <a:lnTo>
                                  <a:pt x="158496" y="0"/>
                                </a:lnTo>
                                <a:lnTo>
                                  <a:pt x="158496" y="417576"/>
                                </a:lnTo>
                                <a:lnTo>
                                  <a:pt x="0" y="417576"/>
                                </a:lnTo>
                                <a:close/>
                              </a:path>
                            </a:pathLst>
                          </a:custGeom>
                          <a:ln w="18288" cap="flat">
                            <a:miter lim="101600"/>
                          </a:ln>
                        </wps:spPr>
                        <wps:style>
                          <a:lnRef idx="1">
                            <a:srgbClr val="C4BD9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87" style="width:532.8pt;height:259.2pt;position:absolute;z-index:-2147483423;mso-position-horizontal-relative:text;mso-position-horizontal:absolute;margin-left:-41.52pt;mso-position-vertical-relative:text;margin-top:-160.918pt;" coordsize="67665,32918">
                <v:shape id="Shape 229" style="position:absolute;width:67665;height:203;left:0;top:5821;" coordsize="6766560,20320" path="m0,20320l6766560,0">
                  <v:stroke weight="0.96pt" endcap="flat" joinstyle="round" on="true" color="#77933b"/>
                  <v:fill on="false" color="#000000" opacity="0"/>
                </v:shape>
                <v:shape id="Shape 230" style="position:absolute;width:0;height:32918;left:2682;top:0;" coordsize="1,3291840" path="m0,0l1,3291840">
                  <v:stroke weight="0.96pt" endcap="flat" joinstyle="round" on="true" color="#77933b"/>
                  <v:fill on="false" color="#000000" opacity="0"/>
                </v:shape>
                <v:shape id="Shape 231" style="position:absolute;width:101;height:31191;left:3627;top:396;" coordsize="10160,3119120" path="m0,0l10160,3119120">
                  <v:stroke weight="0.96pt" endcap="flat" joinstyle="round" on="true" color="#77933b"/>
                  <v:fill on="false" color="#000000" opacity="0"/>
                </v:shape>
                <v:shape id="Shape 2898" style="position:absolute;width:1584;height:4175;left:518;top:1249;" coordsize="158496,417576" path="m0,0l158496,0l158496,417576l0,417576l0,0">
                  <v:stroke weight="0pt" endcap="flat" joinstyle="round" on="false" color="#000000" opacity="0"/>
                  <v:fill on="true" color="#c9d5b3"/>
                </v:shape>
                <v:shape id="Shape 233" style="position:absolute;width:1584;height:4175;left:518;top:1249;" coordsize="158496,417576" path="m0,0l158496,0l158496,417576l0,417576x">
                  <v:stroke weight="1.44pt" endcap="flat" joinstyle="miter" miterlimit="8" on="true" color="#c4bd97"/>
                  <v:fill on="false" color="#000000" opacity="0"/>
                </v:shape>
              </v:group>
            </w:pict>
          </mc:Fallback>
        </mc:AlternateContent>
      </w:r>
      <w:r w:rsidR="002A7DC2" w:rsidRPr="002A7DC2">
        <w:rPr>
          <w:rFonts w:ascii="Calibri" w:eastAsia="Calibri" w:hAnsi="Calibri" w:cs="Calibri"/>
          <w:noProof/>
          <w:sz w:val="22"/>
          <w:lang w:val="en-US"/>
        </w:rPr>
        <w:t>We</w:t>
      </w:r>
      <w:r w:rsidR="003F6E9A" w:rsidRPr="003F6E9A">
        <w:rPr>
          <w:rFonts w:ascii="Times New Roman" w:eastAsia="Times New Roman" w:hAnsi="Times New Roman" w:cs="Times New Roman"/>
          <w:color w:val="auto"/>
          <w:szCs w:val="24"/>
          <w:lang w:val="en-US"/>
        </w:rPr>
        <w:t xml:space="preserve"> a</w:t>
      </w:r>
      <w:r w:rsidR="002A7DC2">
        <w:rPr>
          <w:rFonts w:ascii="Times New Roman" w:eastAsia="Times New Roman" w:hAnsi="Times New Roman" w:cs="Times New Roman"/>
          <w:color w:val="auto"/>
          <w:szCs w:val="24"/>
          <w:lang w:val="en-US"/>
        </w:rPr>
        <w:t>re</w:t>
      </w:r>
      <w:r w:rsidR="003F6E9A" w:rsidRPr="003F6E9A">
        <w:rPr>
          <w:rFonts w:ascii="Times New Roman" w:eastAsia="Times New Roman" w:hAnsi="Times New Roman" w:cs="Times New Roman"/>
          <w:color w:val="auto"/>
          <w:szCs w:val="24"/>
          <w:lang w:val="en-US"/>
        </w:rPr>
        <w:t xml:space="preserve"> sending</w:t>
      </w:r>
      <w:r w:rsidR="002A7DC2">
        <w:rPr>
          <w:rFonts w:ascii="Times New Roman" w:eastAsia="Times New Roman" w:hAnsi="Times New Roman" w:cs="Times New Roman"/>
          <w:color w:val="auto"/>
          <w:szCs w:val="24"/>
          <w:lang w:val="en-US"/>
        </w:rPr>
        <w:t xml:space="preserve"> this letter to you, for getting your support to stop mental abuse on Danish children,</w:t>
      </w:r>
      <w:bookmarkStart w:id="0" w:name="_GoBack"/>
      <w:bookmarkEnd w:id="0"/>
      <w:r w:rsidR="003F6E9A" w:rsidRPr="003F6E9A">
        <w:rPr>
          <w:rFonts w:ascii="Times New Roman" w:eastAsia="Times New Roman" w:hAnsi="Times New Roman" w:cs="Times New Roman"/>
          <w:color w:val="auto"/>
          <w:szCs w:val="24"/>
          <w:lang w:val="en-US"/>
        </w:rPr>
        <w:t xml:space="preserve"> </w:t>
      </w:r>
      <w:r w:rsidR="002A7DC2">
        <w:rPr>
          <w:rFonts w:ascii="Times New Roman" w:eastAsia="Times New Roman" w:hAnsi="Times New Roman" w:cs="Times New Roman"/>
          <w:color w:val="auto"/>
          <w:szCs w:val="24"/>
          <w:lang w:val="en-US"/>
        </w:rPr>
        <w:t>Dr Craig Childress</w:t>
      </w:r>
      <w:r w:rsidR="003F6E9A" w:rsidRPr="003F6E9A">
        <w:rPr>
          <w:rFonts w:ascii="Times New Roman" w:eastAsia="Times New Roman" w:hAnsi="Times New Roman" w:cs="Times New Roman"/>
          <w:color w:val="auto"/>
          <w:szCs w:val="24"/>
          <w:lang w:val="en-US"/>
        </w:rPr>
        <w:t xml:space="preserve"> books Foundations and The Narcissistic Parent that will provide an overview into the importance of your support for this child abuse protection legislation. In Foundations, I describe the severe family pathology of “parental alienation,” where the narcissistic and borderline personality pathology of the parent manipulates and exploits the child as a weapon of revenge against the other spouse-and-parent. </w:t>
      </w:r>
      <w:proofErr w:type="gramStart"/>
      <w:r w:rsidR="003F6E9A" w:rsidRPr="003F6E9A">
        <w:rPr>
          <w:rFonts w:ascii="Times New Roman" w:eastAsia="Times New Roman" w:hAnsi="Times New Roman" w:cs="Times New Roman"/>
          <w:color w:val="auto"/>
          <w:szCs w:val="24"/>
          <w:lang w:val="en-US"/>
        </w:rPr>
        <w:t>In order to</w:t>
      </w:r>
      <w:proofErr w:type="gramEnd"/>
      <w:r w:rsidR="003F6E9A" w:rsidRPr="003F6E9A">
        <w:rPr>
          <w:rFonts w:ascii="Times New Roman" w:eastAsia="Times New Roman" w:hAnsi="Times New Roman" w:cs="Times New Roman"/>
          <w:color w:val="auto"/>
          <w:szCs w:val="24"/>
          <w:lang w:val="en-US"/>
        </w:rPr>
        <w:t xml:space="preserve"> exact a retaliatory revenge against the other spouse for the divorce, the narcissistic personality parent “weaponizes” the child as an instrument of revenge through subtly hidden manipulation and psychological control of the child. </w:t>
      </w:r>
    </w:p>
    <w:p w:rsidR="003F6E9A" w:rsidRPr="003F6E9A" w:rsidRDefault="003F6E9A" w:rsidP="003F6E9A">
      <w:pPr>
        <w:spacing w:after="0" w:line="240" w:lineRule="auto"/>
        <w:ind w:left="0" w:firstLine="0"/>
        <w:rPr>
          <w:rFonts w:ascii="Times New Roman" w:eastAsia="Times New Roman" w:hAnsi="Times New Roman" w:cs="Times New Roman"/>
          <w:color w:val="auto"/>
          <w:szCs w:val="24"/>
          <w:lang w:val="en-US"/>
        </w:rPr>
      </w:pPr>
      <w:r w:rsidRPr="003F6E9A">
        <w:rPr>
          <w:rFonts w:ascii="Times New Roman" w:eastAsia="Times New Roman" w:hAnsi="Times New Roman" w:cs="Times New Roman"/>
          <w:color w:val="auto"/>
          <w:szCs w:val="24"/>
          <w:lang w:val="en-US"/>
        </w:rPr>
        <w:t xml:space="preserve">In </w:t>
      </w:r>
      <w:proofErr w:type="gramStart"/>
      <w:r w:rsidRPr="003F6E9A">
        <w:rPr>
          <w:rFonts w:ascii="Times New Roman" w:eastAsia="Times New Roman" w:hAnsi="Times New Roman" w:cs="Times New Roman"/>
          <w:color w:val="auto"/>
          <w:szCs w:val="24"/>
          <w:lang w:val="en-US"/>
        </w:rPr>
        <w:t>The</w:t>
      </w:r>
      <w:proofErr w:type="gramEnd"/>
      <w:r w:rsidRPr="003F6E9A">
        <w:rPr>
          <w:rFonts w:ascii="Times New Roman" w:eastAsia="Times New Roman" w:hAnsi="Times New Roman" w:cs="Times New Roman"/>
          <w:color w:val="auto"/>
          <w:szCs w:val="24"/>
          <w:lang w:val="en-US"/>
        </w:rPr>
        <w:t xml:space="preserve"> Narcissistic Parent, I turn to the research literature of professional psychology to describe the severely destructive and deeply damaging parenting of the narcissistic parent. Through subtle and insidious techniques of psychological control and manipulation, the narcissistic/(borderline) personality parent responds to divorce by systematically destroying the loving bonds of shared affection between the child and the other parent, psychologically forcing the child to “take sides” in the spousal conflict surrounding the divorce. </w:t>
      </w:r>
    </w:p>
    <w:p w:rsidR="003F6E9A" w:rsidRPr="003F6E9A" w:rsidRDefault="003F6E9A" w:rsidP="003F6E9A">
      <w:pPr>
        <w:spacing w:after="0" w:line="240" w:lineRule="auto"/>
        <w:ind w:left="0" w:firstLine="0"/>
        <w:rPr>
          <w:rFonts w:ascii="Times New Roman" w:eastAsia="Times New Roman" w:hAnsi="Times New Roman" w:cs="Times New Roman"/>
          <w:color w:val="auto"/>
          <w:szCs w:val="24"/>
          <w:lang w:val="en-US"/>
        </w:rPr>
      </w:pPr>
      <w:r w:rsidRPr="003F6E9A">
        <w:rPr>
          <w:rFonts w:ascii="Times New Roman" w:eastAsia="Times New Roman" w:hAnsi="Times New Roman" w:cs="Times New Roman"/>
          <w:color w:val="auto"/>
          <w:szCs w:val="24"/>
          <w:lang w:val="en-US"/>
        </w:rPr>
        <w:t xml:space="preserve">In response to the spousal rejection inherent to divorce, the narcissistic parent engages in a relentless campaign of distorted psychological manipulation and control of the child to systematically and </w:t>
      </w:r>
      <w:proofErr w:type="gramStart"/>
      <w:r w:rsidRPr="003F6E9A">
        <w:rPr>
          <w:rFonts w:ascii="Times New Roman" w:eastAsia="Times New Roman" w:hAnsi="Times New Roman" w:cs="Times New Roman"/>
          <w:color w:val="auto"/>
          <w:szCs w:val="24"/>
          <w:lang w:val="en-US"/>
        </w:rPr>
        <w:t>completely destroy</w:t>
      </w:r>
      <w:proofErr w:type="gramEnd"/>
      <w:r w:rsidRPr="003F6E9A">
        <w:rPr>
          <w:rFonts w:ascii="Times New Roman" w:eastAsia="Times New Roman" w:hAnsi="Times New Roman" w:cs="Times New Roman"/>
          <w:color w:val="auto"/>
          <w:szCs w:val="24"/>
          <w:lang w:val="en-US"/>
        </w:rPr>
        <w:t xml:space="preserve"> the child’s bonds of love and affection toward the other parent, culminating in the child’s complete rejection of the formerly beloved targeted parent (a pathology called “parental alienation” in the general culture). This represents deeply abhorrent parenting by the narcissistic parent. Children are not weapons of revenge. Children have the right to love both parents, and to receive the love of both parents in return. </w:t>
      </w:r>
    </w:p>
    <w:p w:rsidR="003F6E9A" w:rsidRPr="003F6E9A" w:rsidRDefault="003F6E9A" w:rsidP="003F6E9A">
      <w:pPr>
        <w:spacing w:after="0" w:line="240" w:lineRule="auto"/>
        <w:ind w:left="0" w:firstLine="0"/>
        <w:rPr>
          <w:rFonts w:ascii="Times New Roman" w:eastAsia="Times New Roman" w:hAnsi="Times New Roman" w:cs="Times New Roman"/>
          <w:color w:val="auto"/>
          <w:szCs w:val="24"/>
          <w:lang w:val="en-US"/>
        </w:rPr>
      </w:pPr>
      <w:r w:rsidRPr="003F6E9A">
        <w:rPr>
          <w:rFonts w:ascii="Times New Roman" w:eastAsia="Times New Roman" w:hAnsi="Times New Roman" w:cs="Times New Roman"/>
          <w:color w:val="auto"/>
          <w:szCs w:val="24"/>
          <w:lang w:val="en-US"/>
        </w:rPr>
        <w:t xml:space="preserve">The family pathology of “parental alienation” is essentially an act by the narcissistic parent of psychologically “killing the children” of the other spouse </w:t>
      </w:r>
      <w:proofErr w:type="gramStart"/>
      <w:r w:rsidRPr="003F6E9A">
        <w:rPr>
          <w:rFonts w:ascii="Times New Roman" w:eastAsia="Times New Roman" w:hAnsi="Times New Roman" w:cs="Times New Roman"/>
          <w:color w:val="auto"/>
          <w:szCs w:val="24"/>
          <w:lang w:val="en-US"/>
        </w:rPr>
        <w:t>in order to</w:t>
      </w:r>
      <w:proofErr w:type="gramEnd"/>
      <w:r w:rsidRPr="003F6E9A">
        <w:rPr>
          <w:rFonts w:ascii="Times New Roman" w:eastAsia="Times New Roman" w:hAnsi="Times New Roman" w:cs="Times New Roman"/>
          <w:color w:val="auto"/>
          <w:szCs w:val="24"/>
          <w:lang w:val="en-US"/>
        </w:rPr>
        <w:t xml:space="preserve"> exact a retaliatory revenge on the ex-spouse for the divorce. </w:t>
      </w:r>
    </w:p>
    <w:p w:rsidR="003F6E9A" w:rsidRPr="003F6E9A" w:rsidRDefault="003F6E9A" w:rsidP="003F6E9A">
      <w:pPr>
        <w:spacing w:after="0" w:line="240" w:lineRule="auto"/>
        <w:ind w:left="0" w:firstLine="0"/>
        <w:rPr>
          <w:rFonts w:ascii="Times New Roman" w:eastAsia="Times New Roman" w:hAnsi="Times New Roman" w:cs="Times New Roman"/>
          <w:color w:val="auto"/>
          <w:szCs w:val="24"/>
          <w:lang w:val="en-US"/>
        </w:rPr>
      </w:pPr>
      <w:r w:rsidRPr="003F6E9A">
        <w:rPr>
          <w:rFonts w:ascii="Times New Roman" w:eastAsia="Times New Roman" w:hAnsi="Times New Roman" w:cs="Times New Roman"/>
          <w:color w:val="auto"/>
          <w:szCs w:val="24"/>
          <w:lang w:val="en-US"/>
        </w:rPr>
        <w:t xml:space="preserve">Narcissistic Parent: “I’ll show you. You’ll be sorry you divorced me. I’ll destroy your children’s love for you. Once I’m finished, they’ll hate you. They won’t want to have anything to do with you – ever. You won’t have your children anymore. You’ll be sorry you divorced me. You’ll see.” </w:t>
      </w:r>
    </w:p>
    <w:p w:rsidR="003F6E9A" w:rsidRPr="003F6E9A" w:rsidRDefault="003F6E9A" w:rsidP="003F6E9A">
      <w:pPr>
        <w:spacing w:after="0" w:line="240" w:lineRule="auto"/>
        <w:ind w:left="0" w:firstLine="0"/>
        <w:rPr>
          <w:rFonts w:ascii="Times New Roman" w:eastAsia="Times New Roman" w:hAnsi="Times New Roman" w:cs="Times New Roman"/>
          <w:color w:val="auto"/>
          <w:szCs w:val="24"/>
          <w:lang w:val="en-US"/>
        </w:rPr>
      </w:pPr>
      <w:r w:rsidRPr="003F6E9A">
        <w:rPr>
          <w:rFonts w:ascii="Times New Roman" w:eastAsia="Times New Roman" w:hAnsi="Times New Roman" w:cs="Times New Roman"/>
          <w:color w:val="auto"/>
          <w:szCs w:val="24"/>
          <w:lang w:val="en-US"/>
        </w:rPr>
        <w:t xml:space="preserve">The immense cruelty that underlies the family pathology of “parental alienation” is beyond comprehension; to psychologically kill the loving bonds of affection shared between the child and the other parent– to psychologically kill the other parent’s beloved children – as a means of exacting a retaliatory revenge on the ex-spouse for the divorce is unconscionable, and it represents a profound form of child psychological abuse. </w:t>
      </w:r>
    </w:p>
    <w:p w:rsidR="003F6E9A" w:rsidRPr="003F6E9A" w:rsidRDefault="003F6E9A" w:rsidP="003F6E9A">
      <w:pPr>
        <w:spacing w:after="0" w:line="240" w:lineRule="auto"/>
        <w:ind w:left="0" w:firstLine="0"/>
        <w:rPr>
          <w:rFonts w:ascii="Times New Roman" w:eastAsia="Times New Roman" w:hAnsi="Times New Roman" w:cs="Times New Roman"/>
          <w:color w:val="auto"/>
          <w:szCs w:val="24"/>
          <w:lang w:val="en-US"/>
        </w:rPr>
      </w:pPr>
      <w:r w:rsidRPr="003F6E9A">
        <w:rPr>
          <w:rFonts w:ascii="Times New Roman" w:eastAsia="Times New Roman" w:hAnsi="Times New Roman" w:cs="Times New Roman"/>
          <w:color w:val="auto"/>
          <w:szCs w:val="24"/>
          <w:lang w:val="en-US"/>
        </w:rPr>
        <w:t xml:space="preserve">In manipulating and psychologically controlling the child, the narcissistic parent creates significant psychopathology in the child: </w:t>
      </w:r>
    </w:p>
    <w:p w:rsidR="003F6E9A" w:rsidRPr="003F6E9A" w:rsidRDefault="003F6E9A" w:rsidP="003F6E9A">
      <w:pPr>
        <w:spacing w:after="0" w:line="240" w:lineRule="auto"/>
        <w:ind w:left="0" w:firstLine="0"/>
        <w:rPr>
          <w:rFonts w:ascii="Times New Roman" w:eastAsia="Times New Roman" w:hAnsi="Times New Roman" w:cs="Times New Roman"/>
          <w:color w:val="auto"/>
          <w:szCs w:val="24"/>
          <w:lang w:val="en-US"/>
        </w:rPr>
      </w:pPr>
      <w:r w:rsidRPr="003F6E9A">
        <w:rPr>
          <w:rFonts w:ascii="Times New Roman" w:eastAsia="Times New Roman" w:hAnsi="Times New Roman" w:cs="Times New Roman"/>
          <w:color w:val="auto"/>
          <w:szCs w:val="24"/>
          <w:lang w:val="en-US"/>
        </w:rPr>
        <w:lastRenderedPageBreak/>
        <w:t xml:space="preserve">1.Severe Developmental Pathology: The suppression of the child’s normal-range attachment bonding motivations toward a normal-range and affectionally available parent that will result in the loss of a healthy and bonded relationship with this parent and severely damaging developmental consequences for the child. </w:t>
      </w:r>
    </w:p>
    <w:p w:rsidR="003F6E9A" w:rsidRPr="003F6E9A" w:rsidRDefault="003F6E9A" w:rsidP="003F6E9A">
      <w:pPr>
        <w:spacing w:after="0" w:line="240" w:lineRule="auto"/>
        <w:ind w:left="0" w:firstLine="0"/>
        <w:rPr>
          <w:rFonts w:ascii="Times New Roman" w:eastAsia="Times New Roman" w:hAnsi="Times New Roman" w:cs="Times New Roman"/>
          <w:color w:val="auto"/>
          <w:szCs w:val="24"/>
          <w:lang w:val="en-US"/>
        </w:rPr>
      </w:pPr>
      <w:r w:rsidRPr="003F6E9A">
        <w:rPr>
          <w:rFonts w:ascii="Times New Roman" w:eastAsia="Times New Roman" w:hAnsi="Times New Roman" w:cs="Times New Roman"/>
          <w:color w:val="auto"/>
          <w:szCs w:val="24"/>
          <w:lang w:val="en-US"/>
        </w:rPr>
        <w:t xml:space="preserve">2. Severe Personality Disorder Pathology: The narcissistic parent creates in the child the same narcissistic traits that this parent holds toward the other spouse-and parent, in which the child displays a haughty and arrogant attitude of contempt for the targeted parent and a cavalier absence of normal-range empathy and compassion that distorts the child into inflicting acts of immense emotional cruelty. </w:t>
      </w:r>
    </w:p>
    <w:p w:rsidR="003F6E9A" w:rsidRPr="003F6E9A" w:rsidRDefault="003F6E9A" w:rsidP="003F6E9A">
      <w:pPr>
        <w:spacing w:after="0" w:line="240" w:lineRule="auto"/>
        <w:ind w:left="0" w:firstLine="0"/>
        <w:rPr>
          <w:rFonts w:ascii="Times New Roman" w:eastAsia="Times New Roman" w:hAnsi="Times New Roman" w:cs="Times New Roman"/>
          <w:color w:val="auto"/>
          <w:szCs w:val="24"/>
          <w:lang w:val="en-US"/>
        </w:rPr>
      </w:pPr>
      <w:r w:rsidRPr="003F6E9A">
        <w:rPr>
          <w:rFonts w:ascii="Times New Roman" w:eastAsia="Times New Roman" w:hAnsi="Times New Roman" w:cs="Times New Roman"/>
          <w:color w:val="auto"/>
          <w:szCs w:val="24"/>
          <w:lang w:val="en-US"/>
        </w:rPr>
        <w:t xml:space="preserve">3. Delusional Psychiatric Pathology: Through manipulative and distorted parenting practices, the narcissistic parent creates in the child a rigidly held fixed and false belief (a delusion) regarding the child’s supposed “victimization” by the normal range parenting of the targeted parent, a false belief that is then used to create feelings of hostility and rejection in the child toward the normal-range and loving targeted parent (the clinical psychology term for this fixed and false belief is an encapsulated persecutory delusion). </w:t>
      </w:r>
    </w:p>
    <w:p w:rsidR="003F6E9A" w:rsidRPr="003F6E9A" w:rsidRDefault="003F6E9A" w:rsidP="003F6E9A">
      <w:pPr>
        <w:spacing w:after="0" w:line="240" w:lineRule="auto"/>
        <w:ind w:left="0" w:firstLine="0"/>
        <w:rPr>
          <w:rFonts w:ascii="Times New Roman" w:eastAsia="Times New Roman" w:hAnsi="Times New Roman" w:cs="Times New Roman"/>
          <w:color w:val="auto"/>
          <w:szCs w:val="24"/>
          <w:lang w:val="en-US"/>
        </w:rPr>
      </w:pPr>
      <w:r w:rsidRPr="003F6E9A">
        <w:rPr>
          <w:rFonts w:ascii="Times New Roman" w:eastAsia="Times New Roman" w:hAnsi="Times New Roman" w:cs="Times New Roman"/>
          <w:color w:val="auto"/>
          <w:szCs w:val="24"/>
          <w:lang w:val="en-US"/>
        </w:rPr>
        <w:t xml:space="preserve">The creation of significant developmental pathology in the child (attachment system suppression), personality disorder pathology in the child (specific narcissistic and borderline personality traits), and delusional-psychiatric pathology in the child (an encapsulated persecutory delusion) </w:t>
      </w:r>
      <w:proofErr w:type="gramStart"/>
      <w:r w:rsidRPr="003F6E9A">
        <w:rPr>
          <w:rFonts w:ascii="Times New Roman" w:eastAsia="Times New Roman" w:hAnsi="Times New Roman" w:cs="Times New Roman"/>
          <w:color w:val="auto"/>
          <w:szCs w:val="24"/>
          <w:lang w:val="en-US"/>
        </w:rPr>
        <w:t>in order to</w:t>
      </w:r>
      <w:proofErr w:type="gramEnd"/>
      <w:r w:rsidRPr="003F6E9A">
        <w:rPr>
          <w:rFonts w:ascii="Times New Roman" w:eastAsia="Times New Roman" w:hAnsi="Times New Roman" w:cs="Times New Roman"/>
          <w:color w:val="auto"/>
          <w:szCs w:val="24"/>
          <w:lang w:val="en-US"/>
        </w:rPr>
        <w:t xml:space="preserve"> meet the emotional and psychological needs of the narcissistic parent represents a professional DSM-5 diagnosis of V995.51 Child Psychological Abuse, Confirmed. The family pathology of “parental alienation” is not a child custody issue, it is a child protection issue. </w:t>
      </w:r>
    </w:p>
    <w:p w:rsidR="007025AD" w:rsidRDefault="003F6E9A" w:rsidP="003F6E9A">
      <w:pPr>
        <w:spacing w:after="0" w:line="240" w:lineRule="auto"/>
        <w:ind w:left="0" w:firstLine="0"/>
        <w:rPr>
          <w:rFonts w:ascii="Times New Roman" w:eastAsia="Times New Roman" w:hAnsi="Times New Roman" w:cs="Times New Roman"/>
          <w:color w:val="auto"/>
          <w:szCs w:val="24"/>
          <w:lang w:val="en-US"/>
        </w:rPr>
      </w:pPr>
      <w:r w:rsidRPr="003F6E9A">
        <w:rPr>
          <w:rFonts w:ascii="Times New Roman" w:eastAsia="Times New Roman" w:hAnsi="Times New Roman" w:cs="Times New Roman"/>
          <w:color w:val="auto"/>
          <w:szCs w:val="24"/>
          <w:lang w:val="en-US"/>
        </w:rPr>
        <w:t>This important legislation that will be introduce into all supreme courts legislature highlights to all mental health professionals the importance of assessing for and protecting children from the psychological child abuse inflicted on them by the pathogenic parenting of a narcissistic/(borderline) personality parent. Children’s healthy development depends on their right to love both parents, and their right to receive the love of both parents in return. This important legislation ensures that mental health professionals protect that right by protecting children from the psychological child abuse of a narcissistic parent’s pathology.</w:t>
      </w:r>
    </w:p>
    <w:p w:rsidR="007025AD" w:rsidRDefault="007025AD" w:rsidP="003F6E9A">
      <w:pPr>
        <w:spacing w:after="0" w:line="240" w:lineRule="auto"/>
        <w:ind w:left="0" w:firstLine="0"/>
        <w:rPr>
          <w:rFonts w:ascii="Times New Roman" w:eastAsia="Times New Roman" w:hAnsi="Times New Roman" w:cs="Times New Roman"/>
          <w:color w:val="auto"/>
          <w:szCs w:val="24"/>
          <w:lang w:val="en-US"/>
        </w:rPr>
      </w:pPr>
    </w:p>
    <w:p w:rsidR="003F6E9A" w:rsidRPr="003F6E9A" w:rsidRDefault="003F6E9A" w:rsidP="003F6E9A">
      <w:pPr>
        <w:spacing w:after="0" w:line="240" w:lineRule="auto"/>
        <w:ind w:left="0" w:firstLine="0"/>
        <w:rPr>
          <w:rFonts w:ascii="Times New Roman" w:eastAsia="Times New Roman" w:hAnsi="Times New Roman" w:cs="Times New Roman"/>
          <w:color w:val="auto"/>
          <w:szCs w:val="24"/>
          <w:lang w:val="en-US"/>
        </w:rPr>
      </w:pPr>
      <w:r w:rsidRPr="003F6E9A">
        <w:rPr>
          <w:rFonts w:ascii="Times New Roman" w:eastAsia="Times New Roman" w:hAnsi="Times New Roman" w:cs="Times New Roman"/>
          <w:color w:val="auto"/>
          <w:szCs w:val="24"/>
          <w:lang w:val="en-US"/>
        </w:rPr>
        <w:t xml:space="preserve"> Sincerely, </w:t>
      </w:r>
    </w:p>
    <w:p w:rsidR="003F6E9A" w:rsidRPr="003F6E9A" w:rsidRDefault="003F6E9A" w:rsidP="003F6E9A">
      <w:pPr>
        <w:spacing w:after="0" w:line="240" w:lineRule="auto"/>
        <w:ind w:left="0" w:firstLine="0"/>
        <w:rPr>
          <w:rFonts w:ascii="Times New Roman" w:eastAsia="Times New Roman" w:hAnsi="Times New Roman" w:cs="Times New Roman"/>
          <w:color w:val="auto"/>
          <w:szCs w:val="24"/>
          <w:lang w:val="en-US"/>
        </w:rPr>
      </w:pPr>
      <w:r w:rsidRPr="003F6E9A">
        <w:rPr>
          <w:rFonts w:ascii="Times New Roman" w:eastAsia="Times New Roman" w:hAnsi="Times New Roman" w:cs="Times New Roman"/>
          <w:color w:val="auto"/>
          <w:szCs w:val="24"/>
          <w:lang w:val="en-US"/>
        </w:rPr>
        <w:t xml:space="preserve">Craig Childress, Psy.D. </w:t>
      </w:r>
    </w:p>
    <w:p w:rsidR="003F6E9A" w:rsidRDefault="003F6E9A" w:rsidP="003F6E9A">
      <w:pPr>
        <w:spacing w:after="0" w:line="240" w:lineRule="auto"/>
        <w:ind w:left="0" w:firstLine="0"/>
        <w:rPr>
          <w:rFonts w:ascii="Times New Roman" w:eastAsia="Times New Roman" w:hAnsi="Times New Roman" w:cs="Times New Roman"/>
          <w:color w:val="auto"/>
          <w:szCs w:val="24"/>
          <w:lang w:val="en-US"/>
        </w:rPr>
      </w:pPr>
      <w:r w:rsidRPr="003F6E9A">
        <w:rPr>
          <w:rFonts w:ascii="Times New Roman" w:eastAsia="Times New Roman" w:hAnsi="Times New Roman" w:cs="Times New Roman"/>
          <w:color w:val="auto"/>
          <w:szCs w:val="24"/>
          <w:lang w:val="en-US"/>
        </w:rPr>
        <w:t>Clinical Psychologist, PSY 18857</w:t>
      </w:r>
      <w:r>
        <w:rPr>
          <w:rFonts w:ascii="Times New Roman" w:eastAsia="Times New Roman" w:hAnsi="Times New Roman" w:cs="Times New Roman"/>
          <w:color w:val="auto"/>
          <w:szCs w:val="24"/>
          <w:lang w:val="en-US"/>
        </w:rPr>
        <w:t xml:space="preserve">                                                                                                </w:t>
      </w:r>
      <w:r w:rsidRPr="003F6E9A">
        <w:rPr>
          <w:rFonts w:ascii="Times New Roman" w:eastAsia="Times New Roman" w:hAnsi="Times New Roman" w:cs="Times New Roman"/>
          <w:color w:val="auto"/>
          <w:szCs w:val="24"/>
          <w:lang w:val="en-US"/>
        </w:rPr>
        <w:t xml:space="preserve">  Director Peter Knudsen </w:t>
      </w:r>
      <w:r w:rsidR="007025AD">
        <w:rPr>
          <w:rFonts w:ascii="Times New Roman" w:eastAsia="Times New Roman" w:hAnsi="Times New Roman" w:cs="Times New Roman"/>
          <w:color w:val="auto"/>
          <w:szCs w:val="24"/>
          <w:lang w:val="en-US"/>
        </w:rPr>
        <w:t>Bpm Parental Alienation Support Group A/S</w:t>
      </w:r>
      <w:r w:rsidRPr="003F6E9A">
        <w:rPr>
          <w:rFonts w:ascii="Times New Roman" w:eastAsia="Times New Roman" w:hAnsi="Times New Roman" w:cs="Times New Roman"/>
          <w:color w:val="auto"/>
          <w:szCs w:val="24"/>
          <w:lang w:val="en-US"/>
        </w:rPr>
        <w:t xml:space="preserve"> </w:t>
      </w:r>
    </w:p>
    <w:p w:rsidR="00500575" w:rsidRPr="003F6E9A" w:rsidRDefault="00500575" w:rsidP="003F6E9A">
      <w:pPr>
        <w:spacing w:after="0" w:line="240" w:lineRule="auto"/>
        <w:ind w:left="0" w:firstLine="0"/>
        <w:rPr>
          <w:rFonts w:ascii="Times New Roman" w:eastAsia="Times New Roman" w:hAnsi="Times New Roman" w:cs="Times New Roman"/>
          <w:color w:val="auto"/>
          <w:szCs w:val="24"/>
          <w:lang w:val="en-US"/>
        </w:rPr>
      </w:pPr>
    </w:p>
    <w:p w:rsidR="003F6E9A" w:rsidRPr="003F6E9A" w:rsidRDefault="003F6E9A" w:rsidP="003F6E9A">
      <w:pPr>
        <w:ind w:left="-5"/>
        <w:rPr>
          <w:lang w:val="en-US"/>
        </w:rPr>
      </w:pPr>
    </w:p>
    <w:p w:rsidR="000F6CDB" w:rsidRPr="003F6E9A" w:rsidRDefault="000F6CDB">
      <w:pPr>
        <w:ind w:left="-5"/>
        <w:rPr>
          <w:lang w:val="en-US"/>
        </w:rPr>
      </w:pPr>
    </w:p>
    <w:sectPr w:rsidR="000F6CDB" w:rsidRPr="003F6E9A">
      <w:headerReference w:type="default" r:id="rId7"/>
      <w:footerReference w:type="default" r:id="rId8"/>
      <w:pgSz w:w="12240" w:h="15840"/>
      <w:pgMar w:top="797" w:right="1439" w:bottom="1204" w:left="14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434" w:rsidRDefault="002D2434" w:rsidP="003F6E9A">
      <w:pPr>
        <w:spacing w:after="0" w:line="240" w:lineRule="auto"/>
      </w:pPr>
      <w:r>
        <w:separator/>
      </w:r>
    </w:p>
  </w:endnote>
  <w:endnote w:type="continuationSeparator" w:id="0">
    <w:p w:rsidR="002D2434" w:rsidRDefault="002D2434" w:rsidP="003F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5AD" w:rsidRPr="003F6E9A" w:rsidRDefault="002A7DC2" w:rsidP="007025AD">
    <w:pPr>
      <w:pStyle w:val="Sidefod"/>
    </w:pPr>
    <w:hyperlink r:id="rId1" w:history="1">
      <w:r w:rsidR="007025AD" w:rsidRPr="00B653FE">
        <w:rPr>
          <w:rStyle w:val="Hyperlink"/>
        </w:rPr>
        <w:t>www.bpm-parental-alienation-support-group-skandinavien.dk</w:t>
      </w:r>
    </w:hyperlink>
    <w:r w:rsidR="007025AD">
      <w:t xml:space="preserve"> / </w:t>
    </w:r>
    <w:hyperlink r:id="rId2" w:history="1">
      <w:r w:rsidR="007025AD" w:rsidRPr="00B653FE">
        <w:rPr>
          <w:rStyle w:val="Hyperlink"/>
        </w:rPr>
        <w:t>www.bpm-juristfirma.eu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434" w:rsidRDefault="002D2434" w:rsidP="003F6E9A">
      <w:pPr>
        <w:spacing w:after="0" w:line="240" w:lineRule="auto"/>
      </w:pPr>
      <w:r>
        <w:separator/>
      </w:r>
    </w:p>
  </w:footnote>
  <w:footnote w:type="continuationSeparator" w:id="0">
    <w:p w:rsidR="002D2434" w:rsidRDefault="002D2434" w:rsidP="003F6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5AD" w:rsidRPr="003F6E9A" w:rsidRDefault="002A7DC2" w:rsidP="007025AD">
    <w:pPr>
      <w:pStyle w:val="Sidefod"/>
    </w:pPr>
    <w:hyperlink r:id="rId1" w:history="1">
      <w:r w:rsidR="007025AD" w:rsidRPr="00B653FE">
        <w:rPr>
          <w:rStyle w:val="Hyperlink"/>
        </w:rPr>
        <w:t>www.bpm-parental-alienation-support-group-skandinavien.dk</w:t>
      </w:r>
    </w:hyperlink>
    <w:r w:rsidR="007025AD">
      <w:t xml:space="preserve"> / </w:t>
    </w:r>
    <w:hyperlink r:id="rId2" w:history="1">
      <w:r w:rsidR="007025AD" w:rsidRPr="00B653FE">
        <w:rPr>
          <w:rStyle w:val="Hyperlink"/>
        </w:rPr>
        <w:t>www.bpm-juristfirma.eu</w:t>
      </w:r>
    </w:hyperlink>
  </w:p>
  <w:p w:rsidR="007025AD" w:rsidRDefault="007025A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71450"/>
    <w:multiLevelType w:val="hybridMultilevel"/>
    <w:tmpl w:val="D98670B0"/>
    <w:lvl w:ilvl="0" w:tplc="7DB64186">
      <w:start w:val="219"/>
      <w:numFmt w:val="decimal"/>
      <w:pStyle w:val="Overskrift1"/>
      <w:lvlText w:val="%1"/>
      <w:lvlJc w:val="left"/>
      <w:pPr>
        <w:ind w:left="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1" w:tplc="28827E26">
      <w:start w:val="1"/>
      <w:numFmt w:val="lowerLetter"/>
      <w:lvlText w:val="%2"/>
      <w:lvlJc w:val="left"/>
      <w:pPr>
        <w:ind w:left="108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2" w:tplc="E31AF250">
      <w:start w:val="1"/>
      <w:numFmt w:val="lowerRoman"/>
      <w:lvlText w:val="%3"/>
      <w:lvlJc w:val="left"/>
      <w:pPr>
        <w:ind w:left="180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3" w:tplc="890E5256">
      <w:start w:val="1"/>
      <w:numFmt w:val="decimal"/>
      <w:lvlText w:val="%4"/>
      <w:lvlJc w:val="left"/>
      <w:pPr>
        <w:ind w:left="252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4" w:tplc="40EABDF8">
      <w:start w:val="1"/>
      <w:numFmt w:val="lowerLetter"/>
      <w:lvlText w:val="%5"/>
      <w:lvlJc w:val="left"/>
      <w:pPr>
        <w:ind w:left="324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5" w:tplc="69B0F4CE">
      <w:start w:val="1"/>
      <w:numFmt w:val="lowerRoman"/>
      <w:lvlText w:val="%6"/>
      <w:lvlJc w:val="left"/>
      <w:pPr>
        <w:ind w:left="39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6" w:tplc="25E4DDA0">
      <w:start w:val="1"/>
      <w:numFmt w:val="decimal"/>
      <w:lvlText w:val="%7"/>
      <w:lvlJc w:val="left"/>
      <w:pPr>
        <w:ind w:left="468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7" w:tplc="D8B4FFB6">
      <w:start w:val="1"/>
      <w:numFmt w:val="lowerLetter"/>
      <w:lvlText w:val="%8"/>
      <w:lvlJc w:val="left"/>
      <w:pPr>
        <w:ind w:left="540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lvl w:ilvl="8" w:tplc="87F09D6A">
      <w:start w:val="1"/>
      <w:numFmt w:val="lowerRoman"/>
      <w:lvlText w:val="%9"/>
      <w:lvlJc w:val="left"/>
      <w:pPr>
        <w:ind w:left="612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05F4C1E"/>
    <w:multiLevelType w:val="hybridMultilevel"/>
    <w:tmpl w:val="C3984B10"/>
    <w:lvl w:ilvl="0" w:tplc="0C56ACD2">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B0A5DCC">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C9AB81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9DC259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A5ECB7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8A69E38">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698E28A">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24CA974">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6FE270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DB"/>
    <w:rsid w:val="000F6CDB"/>
    <w:rsid w:val="002A7DC2"/>
    <w:rsid w:val="002D2434"/>
    <w:rsid w:val="003F6E9A"/>
    <w:rsid w:val="00500575"/>
    <w:rsid w:val="007025AD"/>
    <w:rsid w:val="00906B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1DE6"/>
  <w15:docId w15:val="{B3946D3A-AEB7-4D71-91BC-E3B03282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2" w:line="247" w:lineRule="auto"/>
      <w:ind w:left="10" w:hanging="10"/>
    </w:pPr>
    <w:rPr>
      <w:rFonts w:ascii="Cambria" w:eastAsia="Cambria" w:hAnsi="Cambria" w:cs="Cambria"/>
      <w:color w:val="000000"/>
      <w:sz w:val="24"/>
    </w:rPr>
  </w:style>
  <w:style w:type="paragraph" w:styleId="Overskrift1">
    <w:name w:val="heading 1"/>
    <w:next w:val="Normal"/>
    <w:link w:val="Overskrift1Tegn"/>
    <w:uiPriority w:val="9"/>
    <w:unhideWhenUsed/>
    <w:qFormat/>
    <w:pPr>
      <w:keepNext/>
      <w:keepLines/>
      <w:numPr>
        <w:numId w:val="2"/>
      </w:numPr>
      <w:spacing w:after="56"/>
      <w:outlineLvl w:val="0"/>
    </w:pPr>
    <w:rPr>
      <w:rFonts w:ascii="Garamond" w:eastAsia="Garamond" w:hAnsi="Garamond" w:cs="Garamond"/>
      <w:color w:val="000000"/>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Garamond" w:eastAsia="Garamond" w:hAnsi="Garamond" w:cs="Garamond"/>
      <w:color w:val="000000"/>
      <w:sz w:val="18"/>
    </w:rPr>
  </w:style>
  <w:style w:type="paragraph" w:styleId="Sidehoved">
    <w:name w:val="header"/>
    <w:basedOn w:val="Normal"/>
    <w:link w:val="SidehovedTegn"/>
    <w:uiPriority w:val="99"/>
    <w:unhideWhenUsed/>
    <w:rsid w:val="003F6E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F6E9A"/>
    <w:rPr>
      <w:rFonts w:ascii="Cambria" w:eastAsia="Cambria" w:hAnsi="Cambria" w:cs="Cambria"/>
      <w:color w:val="000000"/>
      <w:sz w:val="24"/>
    </w:rPr>
  </w:style>
  <w:style w:type="paragraph" w:styleId="Sidefod">
    <w:name w:val="footer"/>
    <w:basedOn w:val="Normal"/>
    <w:link w:val="SidefodTegn"/>
    <w:uiPriority w:val="99"/>
    <w:unhideWhenUsed/>
    <w:rsid w:val="003F6E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F6E9A"/>
    <w:rPr>
      <w:rFonts w:ascii="Cambria" w:eastAsia="Cambria" w:hAnsi="Cambria" w:cs="Cambria"/>
      <w:color w:val="000000"/>
      <w:sz w:val="24"/>
    </w:rPr>
  </w:style>
  <w:style w:type="character" w:styleId="Hyperlink">
    <w:name w:val="Hyperlink"/>
    <w:basedOn w:val="Standardskrifttypeiafsnit"/>
    <w:uiPriority w:val="99"/>
    <w:unhideWhenUsed/>
    <w:rsid w:val="003F6E9A"/>
    <w:rPr>
      <w:color w:val="0563C1" w:themeColor="hyperlink"/>
      <w:u w:val="single"/>
    </w:rPr>
  </w:style>
  <w:style w:type="character" w:styleId="Ulstomtale">
    <w:name w:val="Unresolved Mention"/>
    <w:basedOn w:val="Standardskrifttypeiafsnit"/>
    <w:uiPriority w:val="99"/>
    <w:semiHidden/>
    <w:unhideWhenUsed/>
    <w:rsid w:val="003F6E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16681">
      <w:bodyDiv w:val="1"/>
      <w:marLeft w:val="0"/>
      <w:marRight w:val="0"/>
      <w:marTop w:val="0"/>
      <w:marBottom w:val="0"/>
      <w:divBdr>
        <w:top w:val="none" w:sz="0" w:space="0" w:color="auto"/>
        <w:left w:val="none" w:sz="0" w:space="0" w:color="auto"/>
        <w:bottom w:val="none" w:sz="0" w:space="0" w:color="auto"/>
        <w:right w:val="none" w:sz="0" w:space="0" w:color="auto"/>
      </w:divBdr>
      <w:divsChild>
        <w:div w:id="783962715">
          <w:marLeft w:val="0"/>
          <w:marRight w:val="0"/>
          <w:marTop w:val="0"/>
          <w:marBottom w:val="0"/>
          <w:divBdr>
            <w:top w:val="none" w:sz="0" w:space="0" w:color="auto"/>
            <w:left w:val="none" w:sz="0" w:space="0" w:color="auto"/>
            <w:bottom w:val="none" w:sz="0" w:space="0" w:color="auto"/>
            <w:right w:val="none" w:sz="0" w:space="0" w:color="auto"/>
          </w:divBdr>
          <w:divsChild>
            <w:div w:id="1139423804">
              <w:marLeft w:val="0"/>
              <w:marRight w:val="0"/>
              <w:marTop w:val="0"/>
              <w:marBottom w:val="0"/>
              <w:divBdr>
                <w:top w:val="none" w:sz="0" w:space="0" w:color="auto"/>
                <w:left w:val="none" w:sz="0" w:space="0" w:color="auto"/>
                <w:bottom w:val="none" w:sz="0" w:space="0" w:color="auto"/>
                <w:right w:val="none" w:sz="0" w:space="0" w:color="auto"/>
              </w:divBdr>
            </w:div>
          </w:divsChild>
        </w:div>
        <w:div w:id="636911381">
          <w:marLeft w:val="0"/>
          <w:marRight w:val="0"/>
          <w:marTop w:val="0"/>
          <w:marBottom w:val="0"/>
          <w:divBdr>
            <w:top w:val="none" w:sz="0" w:space="0" w:color="auto"/>
            <w:left w:val="none" w:sz="0" w:space="0" w:color="auto"/>
            <w:bottom w:val="none" w:sz="0" w:space="0" w:color="auto"/>
            <w:right w:val="none" w:sz="0" w:space="0" w:color="auto"/>
          </w:divBdr>
          <w:divsChild>
            <w:div w:id="413866841">
              <w:marLeft w:val="0"/>
              <w:marRight w:val="0"/>
              <w:marTop w:val="0"/>
              <w:marBottom w:val="0"/>
              <w:divBdr>
                <w:top w:val="none" w:sz="0" w:space="0" w:color="auto"/>
                <w:left w:val="none" w:sz="0" w:space="0" w:color="auto"/>
                <w:bottom w:val="none" w:sz="0" w:space="0" w:color="auto"/>
                <w:right w:val="none" w:sz="0" w:space="0" w:color="auto"/>
              </w:divBdr>
            </w:div>
          </w:divsChild>
        </w:div>
        <w:div w:id="1311717802">
          <w:marLeft w:val="0"/>
          <w:marRight w:val="0"/>
          <w:marTop w:val="0"/>
          <w:marBottom w:val="0"/>
          <w:divBdr>
            <w:top w:val="none" w:sz="0" w:space="0" w:color="auto"/>
            <w:left w:val="none" w:sz="0" w:space="0" w:color="auto"/>
            <w:bottom w:val="none" w:sz="0" w:space="0" w:color="auto"/>
            <w:right w:val="none" w:sz="0" w:space="0" w:color="auto"/>
          </w:divBdr>
          <w:divsChild>
            <w:div w:id="1685478048">
              <w:marLeft w:val="0"/>
              <w:marRight w:val="0"/>
              <w:marTop w:val="0"/>
              <w:marBottom w:val="0"/>
              <w:divBdr>
                <w:top w:val="none" w:sz="0" w:space="0" w:color="auto"/>
                <w:left w:val="none" w:sz="0" w:space="0" w:color="auto"/>
                <w:bottom w:val="none" w:sz="0" w:space="0" w:color="auto"/>
                <w:right w:val="none" w:sz="0" w:space="0" w:color="auto"/>
              </w:divBdr>
            </w:div>
          </w:divsChild>
        </w:div>
        <w:div w:id="156531338">
          <w:marLeft w:val="0"/>
          <w:marRight w:val="0"/>
          <w:marTop w:val="0"/>
          <w:marBottom w:val="0"/>
          <w:divBdr>
            <w:top w:val="none" w:sz="0" w:space="0" w:color="auto"/>
            <w:left w:val="none" w:sz="0" w:space="0" w:color="auto"/>
            <w:bottom w:val="none" w:sz="0" w:space="0" w:color="auto"/>
            <w:right w:val="none" w:sz="0" w:space="0" w:color="auto"/>
          </w:divBdr>
          <w:divsChild>
            <w:div w:id="1259870250">
              <w:marLeft w:val="0"/>
              <w:marRight w:val="0"/>
              <w:marTop w:val="0"/>
              <w:marBottom w:val="0"/>
              <w:divBdr>
                <w:top w:val="none" w:sz="0" w:space="0" w:color="auto"/>
                <w:left w:val="none" w:sz="0" w:space="0" w:color="auto"/>
                <w:bottom w:val="none" w:sz="0" w:space="0" w:color="auto"/>
                <w:right w:val="none" w:sz="0" w:space="0" w:color="auto"/>
              </w:divBdr>
            </w:div>
          </w:divsChild>
        </w:div>
        <w:div w:id="1107893928">
          <w:marLeft w:val="0"/>
          <w:marRight w:val="0"/>
          <w:marTop w:val="0"/>
          <w:marBottom w:val="0"/>
          <w:divBdr>
            <w:top w:val="none" w:sz="0" w:space="0" w:color="auto"/>
            <w:left w:val="none" w:sz="0" w:space="0" w:color="auto"/>
            <w:bottom w:val="none" w:sz="0" w:space="0" w:color="auto"/>
            <w:right w:val="none" w:sz="0" w:space="0" w:color="auto"/>
          </w:divBdr>
          <w:divsChild>
            <w:div w:id="1022320258">
              <w:marLeft w:val="0"/>
              <w:marRight w:val="0"/>
              <w:marTop w:val="0"/>
              <w:marBottom w:val="0"/>
              <w:divBdr>
                <w:top w:val="none" w:sz="0" w:space="0" w:color="auto"/>
                <w:left w:val="none" w:sz="0" w:space="0" w:color="auto"/>
                <w:bottom w:val="none" w:sz="0" w:space="0" w:color="auto"/>
                <w:right w:val="none" w:sz="0" w:space="0" w:color="auto"/>
              </w:divBdr>
            </w:div>
          </w:divsChild>
        </w:div>
        <w:div w:id="1707370797">
          <w:marLeft w:val="0"/>
          <w:marRight w:val="0"/>
          <w:marTop w:val="0"/>
          <w:marBottom w:val="0"/>
          <w:divBdr>
            <w:top w:val="none" w:sz="0" w:space="0" w:color="auto"/>
            <w:left w:val="none" w:sz="0" w:space="0" w:color="auto"/>
            <w:bottom w:val="none" w:sz="0" w:space="0" w:color="auto"/>
            <w:right w:val="none" w:sz="0" w:space="0" w:color="auto"/>
          </w:divBdr>
          <w:divsChild>
            <w:div w:id="738406429">
              <w:marLeft w:val="0"/>
              <w:marRight w:val="0"/>
              <w:marTop w:val="0"/>
              <w:marBottom w:val="0"/>
              <w:divBdr>
                <w:top w:val="none" w:sz="0" w:space="0" w:color="auto"/>
                <w:left w:val="none" w:sz="0" w:space="0" w:color="auto"/>
                <w:bottom w:val="none" w:sz="0" w:space="0" w:color="auto"/>
                <w:right w:val="none" w:sz="0" w:space="0" w:color="auto"/>
              </w:divBdr>
            </w:div>
          </w:divsChild>
        </w:div>
        <w:div w:id="637759802">
          <w:marLeft w:val="0"/>
          <w:marRight w:val="0"/>
          <w:marTop w:val="0"/>
          <w:marBottom w:val="0"/>
          <w:divBdr>
            <w:top w:val="none" w:sz="0" w:space="0" w:color="auto"/>
            <w:left w:val="none" w:sz="0" w:space="0" w:color="auto"/>
            <w:bottom w:val="none" w:sz="0" w:space="0" w:color="auto"/>
            <w:right w:val="none" w:sz="0" w:space="0" w:color="auto"/>
          </w:divBdr>
          <w:divsChild>
            <w:div w:id="2021813650">
              <w:marLeft w:val="0"/>
              <w:marRight w:val="0"/>
              <w:marTop w:val="0"/>
              <w:marBottom w:val="0"/>
              <w:divBdr>
                <w:top w:val="none" w:sz="0" w:space="0" w:color="auto"/>
                <w:left w:val="none" w:sz="0" w:space="0" w:color="auto"/>
                <w:bottom w:val="none" w:sz="0" w:space="0" w:color="auto"/>
                <w:right w:val="none" w:sz="0" w:space="0" w:color="auto"/>
              </w:divBdr>
            </w:div>
          </w:divsChild>
        </w:div>
        <w:div w:id="1808669852">
          <w:marLeft w:val="0"/>
          <w:marRight w:val="0"/>
          <w:marTop w:val="0"/>
          <w:marBottom w:val="0"/>
          <w:divBdr>
            <w:top w:val="none" w:sz="0" w:space="0" w:color="auto"/>
            <w:left w:val="none" w:sz="0" w:space="0" w:color="auto"/>
            <w:bottom w:val="none" w:sz="0" w:space="0" w:color="auto"/>
            <w:right w:val="none" w:sz="0" w:space="0" w:color="auto"/>
          </w:divBdr>
          <w:divsChild>
            <w:div w:id="1593470616">
              <w:marLeft w:val="0"/>
              <w:marRight w:val="0"/>
              <w:marTop w:val="0"/>
              <w:marBottom w:val="0"/>
              <w:divBdr>
                <w:top w:val="none" w:sz="0" w:space="0" w:color="auto"/>
                <w:left w:val="none" w:sz="0" w:space="0" w:color="auto"/>
                <w:bottom w:val="none" w:sz="0" w:space="0" w:color="auto"/>
                <w:right w:val="none" w:sz="0" w:space="0" w:color="auto"/>
              </w:divBdr>
            </w:div>
          </w:divsChild>
        </w:div>
        <w:div w:id="685910787">
          <w:marLeft w:val="0"/>
          <w:marRight w:val="0"/>
          <w:marTop w:val="0"/>
          <w:marBottom w:val="0"/>
          <w:divBdr>
            <w:top w:val="none" w:sz="0" w:space="0" w:color="auto"/>
            <w:left w:val="none" w:sz="0" w:space="0" w:color="auto"/>
            <w:bottom w:val="none" w:sz="0" w:space="0" w:color="auto"/>
            <w:right w:val="none" w:sz="0" w:space="0" w:color="auto"/>
          </w:divBdr>
          <w:divsChild>
            <w:div w:id="659313150">
              <w:marLeft w:val="0"/>
              <w:marRight w:val="0"/>
              <w:marTop w:val="0"/>
              <w:marBottom w:val="0"/>
              <w:divBdr>
                <w:top w:val="none" w:sz="0" w:space="0" w:color="auto"/>
                <w:left w:val="none" w:sz="0" w:space="0" w:color="auto"/>
                <w:bottom w:val="none" w:sz="0" w:space="0" w:color="auto"/>
                <w:right w:val="none" w:sz="0" w:space="0" w:color="auto"/>
              </w:divBdr>
            </w:div>
          </w:divsChild>
        </w:div>
        <w:div w:id="614215031">
          <w:marLeft w:val="0"/>
          <w:marRight w:val="0"/>
          <w:marTop w:val="0"/>
          <w:marBottom w:val="0"/>
          <w:divBdr>
            <w:top w:val="none" w:sz="0" w:space="0" w:color="auto"/>
            <w:left w:val="none" w:sz="0" w:space="0" w:color="auto"/>
            <w:bottom w:val="none" w:sz="0" w:space="0" w:color="auto"/>
            <w:right w:val="none" w:sz="0" w:space="0" w:color="auto"/>
          </w:divBdr>
          <w:divsChild>
            <w:div w:id="426194655">
              <w:marLeft w:val="0"/>
              <w:marRight w:val="0"/>
              <w:marTop w:val="0"/>
              <w:marBottom w:val="0"/>
              <w:divBdr>
                <w:top w:val="none" w:sz="0" w:space="0" w:color="auto"/>
                <w:left w:val="none" w:sz="0" w:space="0" w:color="auto"/>
                <w:bottom w:val="none" w:sz="0" w:space="0" w:color="auto"/>
                <w:right w:val="none" w:sz="0" w:space="0" w:color="auto"/>
              </w:divBdr>
            </w:div>
          </w:divsChild>
        </w:div>
        <w:div w:id="684795694">
          <w:marLeft w:val="0"/>
          <w:marRight w:val="0"/>
          <w:marTop w:val="0"/>
          <w:marBottom w:val="0"/>
          <w:divBdr>
            <w:top w:val="none" w:sz="0" w:space="0" w:color="auto"/>
            <w:left w:val="none" w:sz="0" w:space="0" w:color="auto"/>
            <w:bottom w:val="none" w:sz="0" w:space="0" w:color="auto"/>
            <w:right w:val="none" w:sz="0" w:space="0" w:color="auto"/>
          </w:divBdr>
          <w:divsChild>
            <w:div w:id="833885206">
              <w:marLeft w:val="0"/>
              <w:marRight w:val="0"/>
              <w:marTop w:val="0"/>
              <w:marBottom w:val="0"/>
              <w:divBdr>
                <w:top w:val="none" w:sz="0" w:space="0" w:color="auto"/>
                <w:left w:val="none" w:sz="0" w:space="0" w:color="auto"/>
                <w:bottom w:val="none" w:sz="0" w:space="0" w:color="auto"/>
                <w:right w:val="none" w:sz="0" w:space="0" w:color="auto"/>
              </w:divBdr>
            </w:div>
          </w:divsChild>
        </w:div>
        <w:div w:id="829440189">
          <w:marLeft w:val="0"/>
          <w:marRight w:val="0"/>
          <w:marTop w:val="0"/>
          <w:marBottom w:val="0"/>
          <w:divBdr>
            <w:top w:val="none" w:sz="0" w:space="0" w:color="auto"/>
            <w:left w:val="none" w:sz="0" w:space="0" w:color="auto"/>
            <w:bottom w:val="none" w:sz="0" w:space="0" w:color="auto"/>
            <w:right w:val="none" w:sz="0" w:space="0" w:color="auto"/>
          </w:divBdr>
          <w:divsChild>
            <w:div w:id="345138748">
              <w:marLeft w:val="0"/>
              <w:marRight w:val="0"/>
              <w:marTop w:val="0"/>
              <w:marBottom w:val="0"/>
              <w:divBdr>
                <w:top w:val="none" w:sz="0" w:space="0" w:color="auto"/>
                <w:left w:val="none" w:sz="0" w:space="0" w:color="auto"/>
                <w:bottom w:val="none" w:sz="0" w:space="0" w:color="auto"/>
                <w:right w:val="none" w:sz="0" w:space="0" w:color="auto"/>
              </w:divBdr>
            </w:div>
          </w:divsChild>
        </w:div>
        <w:div w:id="1103182071">
          <w:marLeft w:val="0"/>
          <w:marRight w:val="0"/>
          <w:marTop w:val="0"/>
          <w:marBottom w:val="0"/>
          <w:divBdr>
            <w:top w:val="none" w:sz="0" w:space="0" w:color="auto"/>
            <w:left w:val="none" w:sz="0" w:space="0" w:color="auto"/>
            <w:bottom w:val="none" w:sz="0" w:space="0" w:color="auto"/>
            <w:right w:val="none" w:sz="0" w:space="0" w:color="auto"/>
          </w:divBdr>
          <w:divsChild>
            <w:div w:id="1069183186">
              <w:marLeft w:val="0"/>
              <w:marRight w:val="0"/>
              <w:marTop w:val="0"/>
              <w:marBottom w:val="0"/>
              <w:divBdr>
                <w:top w:val="none" w:sz="0" w:space="0" w:color="auto"/>
                <w:left w:val="none" w:sz="0" w:space="0" w:color="auto"/>
                <w:bottom w:val="none" w:sz="0" w:space="0" w:color="auto"/>
                <w:right w:val="none" w:sz="0" w:space="0" w:color="auto"/>
              </w:divBdr>
            </w:div>
          </w:divsChild>
        </w:div>
        <w:div w:id="210506056">
          <w:marLeft w:val="0"/>
          <w:marRight w:val="0"/>
          <w:marTop w:val="0"/>
          <w:marBottom w:val="0"/>
          <w:divBdr>
            <w:top w:val="none" w:sz="0" w:space="0" w:color="auto"/>
            <w:left w:val="none" w:sz="0" w:space="0" w:color="auto"/>
            <w:bottom w:val="none" w:sz="0" w:space="0" w:color="auto"/>
            <w:right w:val="none" w:sz="0" w:space="0" w:color="auto"/>
          </w:divBdr>
          <w:divsChild>
            <w:div w:id="17877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pm-juristfirma.eu" TargetMode="External"/><Relationship Id="rId1" Type="http://schemas.openxmlformats.org/officeDocument/2006/relationships/hyperlink" Target="http://www.bpm-parental-alienation-support-group-skandinavien.d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pm-juristfirma.eu" TargetMode="External"/><Relationship Id="rId1" Type="http://schemas.openxmlformats.org/officeDocument/2006/relationships/hyperlink" Target="http://www.bpm-parental-alienation-support-group-skandinavien.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949</Words>
  <Characters>5034</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Microsoft Word - Cover Letter Florida Legislation 1-31-17.docx</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Cover Letter Florida Legislation 1-31-17.docx</dc:title>
  <dc:subject/>
  <dc:creator>PETER KNUDSEN</dc:creator>
  <cp:keywords/>
  <cp:lastModifiedBy>PETER KNUDSEN</cp:lastModifiedBy>
  <cp:revision>2</cp:revision>
  <dcterms:created xsi:type="dcterms:W3CDTF">2018-10-14T13:32:00Z</dcterms:created>
  <dcterms:modified xsi:type="dcterms:W3CDTF">2018-10-14T13:32:00Z</dcterms:modified>
</cp:coreProperties>
</file>